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4201A" w:rsidRPr="00570BC3" w14:paraId="29657932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7CE43A29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94201A" w:rsidP="0094201A" w14:paraId="3A90011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94201A" w:rsidP="0094201A" w14:paraId="259692A9" w14:textId="08C2F7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94201A" w:rsidRPr="00DF23FD" w:rsidP="0094201A" w14:paraId="1C853417" w14:textId="43DD074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94201A" w:rsidP="0094201A" w14:paraId="3D2C0FE7" w14:textId="1D73201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02-06 MART 2026</w:t>
            </w:r>
          </w:p>
          <w:p w:rsidR="006255EE" w:rsidRPr="00570BC3" w:rsidP="006255EE" w14:paraId="77907BA4" w14:textId="34E7398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27514247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6FB3E978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CB270F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4A4573F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14:paraId="455FB25F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4109BC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550C44" w14:paraId="6C34EC72" w14:textId="1E22DA2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NE YAPMALIYIM</w:t>
            </w:r>
            <w:r>
              <w:rPr>
                <w:rFonts w:ascii="Tahoma" w:hAnsi="Tahoma" w:cs="Tahoma"/>
                <w:color w:val="000000" w:themeColor="text1"/>
              </w:rPr>
              <w:t>?</w:t>
            </w:r>
          </w:p>
        </w:tc>
      </w:tr>
      <w:tr w14:paraId="3747F2EB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34AC22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66070B43" w14:textId="2BCCF8B2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6E05628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E3EE93A" w14:textId="4E13325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E863754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HB.3.4.6.  Günlük yaşamında güvenliğini tehdit  edecek bir durumla  karşılaştığında neler  yapabileceğine örnekler  verir.</w:t>
            </w:r>
          </w:p>
        </w:tc>
      </w:tr>
      <w:tr w14:paraId="72FB7473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FA122F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3C8373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604DC1C6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3AF4B7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6EE555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522574B7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20FC5D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ABF2D3A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1FB5F6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94201A" w14:paraId="4E72A73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Olağanüstü durumlardan; akran baskısı, suç kaynağı kişi ve gruplar, terö</w:t>
            </w:r>
            <w:r w:rsidR="0094201A">
              <w:rPr>
                <w:rFonts w:ascii="Tahoma" w:hAnsi="Tahoma" w:cs="Tahoma"/>
                <w:color w:val="000000" w:themeColor="text1"/>
              </w:rPr>
              <w:t>r, savaş, deprem ve sel sıra</w:t>
            </w:r>
            <w:r w:rsidRPr="00570BC3">
              <w:rPr>
                <w:rFonts w:ascii="Tahoma" w:hAnsi="Tahoma" w:cs="Tahoma"/>
                <w:color w:val="000000" w:themeColor="text1"/>
              </w:rPr>
              <w:t>sında yapılması gerekenler üzerinde durulur.</w:t>
            </w:r>
          </w:p>
          <w:p w:rsidR="00AC4B73" w:rsidP="0094201A" w14:paraId="445C906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2386F058" w14:textId="3D9AABB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135-139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4554BE11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336B89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850DBA5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F0C6F0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B0BA1F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2827C2DC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106FFD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492A099" w14:textId="07B5B17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504C3DC2" w14:textId="77777777" w:rsidTr="0094201A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86B2B05" w14:textId="0CECBD2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25E220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17EA25CD" w14:textId="12CE1FF1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570865</wp:posOffset>
                </wp:positionV>
                <wp:extent cx="6004560" cy="1668780"/>
                <wp:effectExtent l="0" t="0" r="0" b="0"/>
                <wp:wrapNone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138574398" name="Resim 1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857439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1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2" o:spid="_x0000_s1025" style="width:472.8pt;height:131.4pt;margin-top:44.95pt;margin-left:26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5C71B4A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112D15C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09A977B2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C4D2877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16" name="Resim 1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6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6CBB884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7168AB8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5788D3F9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